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05" w:rsidRPr="00BC3A08" w:rsidRDefault="00B44652" w:rsidP="00BC3A08">
      <w:pPr>
        <w:pBdr>
          <w:bottom w:val="single" w:sz="18" w:space="1" w:color="auto"/>
        </w:pBdr>
        <w:rPr>
          <w:rFonts w:ascii="Helvetica*" w:hAnsi="Helvetica*"/>
          <w:b/>
        </w:rPr>
      </w:pPr>
      <w:r>
        <w:rPr>
          <w:rFonts w:ascii="Helvetica*" w:hAnsi="Helvetica*"/>
          <w:b/>
        </w:rPr>
        <w:t>Model de d</w:t>
      </w:r>
      <w:r w:rsidR="002C6743" w:rsidRPr="00BC3A08">
        <w:rPr>
          <w:rFonts w:ascii="Helvetica*" w:hAnsi="Helvetica*"/>
          <w:b/>
        </w:rPr>
        <w:t>ocument cooperació agents</w:t>
      </w:r>
    </w:p>
    <w:p w:rsidR="002C6743" w:rsidRPr="00AE445C" w:rsidRDefault="002C6743" w:rsidP="002C6743">
      <w:pPr>
        <w:spacing w:line="276" w:lineRule="auto"/>
        <w:rPr>
          <w:rFonts w:ascii="Helvetica*" w:hAnsi="Helvetica*"/>
          <w:b/>
          <w:sz w:val="20"/>
          <w:szCs w:val="20"/>
        </w:rPr>
      </w:pPr>
      <w:r w:rsidRPr="00AE445C">
        <w:rPr>
          <w:rFonts w:ascii="Helvetica*" w:hAnsi="Helvetica*"/>
          <w:b/>
          <w:sz w:val="20"/>
          <w:szCs w:val="20"/>
        </w:rPr>
        <w:t xml:space="preserve">REUNITS </w:t>
      </w:r>
    </w:p>
    <w:p w:rsidR="002C6743" w:rsidRPr="00AE445C" w:rsidRDefault="00AE445C" w:rsidP="00AE445C">
      <w:pPr>
        <w:autoSpaceDE w:val="0"/>
        <w:autoSpaceDN w:val="0"/>
        <w:adjustRightInd w:val="0"/>
        <w:spacing w:line="360" w:lineRule="auto"/>
        <w:jc w:val="both"/>
        <w:rPr>
          <w:rFonts w:ascii="Helvetica*" w:hAnsi="Helvetica*" w:cs="Helvetica-Light"/>
          <w:sz w:val="20"/>
          <w:szCs w:val="20"/>
        </w:rPr>
      </w:pPr>
      <w:r w:rsidRPr="00AE445C">
        <w:rPr>
          <w:rFonts w:ascii="Helvetica*" w:hAnsi="Helvetica*" w:cs="Helvetica-Light"/>
          <w:sz w:val="20"/>
          <w:szCs w:val="20"/>
        </w:rPr>
        <w:t xml:space="preserve">PER L’ENTITAT </w:t>
      </w:r>
      <w:r w:rsidR="002C6743" w:rsidRPr="00AE445C">
        <w:rPr>
          <w:rFonts w:ascii="Helvetica*" w:hAnsi="Helvetica*" w:cs="Helvetica-Light"/>
          <w:sz w:val="20"/>
          <w:szCs w:val="20"/>
        </w:rPr>
        <w:t>: ........................................................................................</w:t>
      </w:r>
      <w:r w:rsidR="00BC224E">
        <w:rPr>
          <w:rFonts w:ascii="Helvetica*" w:hAnsi="Helvetica*" w:cs="Helvetica-Light"/>
          <w:sz w:val="20"/>
          <w:szCs w:val="20"/>
        </w:rPr>
        <w:t>………………………………………</w:t>
      </w:r>
    </w:p>
    <w:p w:rsidR="002C6743" w:rsidRPr="00AE445C" w:rsidRDefault="002C6743" w:rsidP="00AE445C">
      <w:pPr>
        <w:autoSpaceDE w:val="0"/>
        <w:autoSpaceDN w:val="0"/>
        <w:adjustRightInd w:val="0"/>
        <w:spacing w:line="360" w:lineRule="auto"/>
        <w:jc w:val="both"/>
        <w:rPr>
          <w:rFonts w:ascii="Helvetica*" w:hAnsi="Helvetica*" w:cs="Helvetica-Light"/>
          <w:sz w:val="20"/>
          <w:szCs w:val="20"/>
        </w:rPr>
      </w:pPr>
      <w:r w:rsidRPr="00AE445C">
        <w:rPr>
          <w:rFonts w:ascii="Helvetica*" w:hAnsi="Helvetica*" w:cs="Helvetica-Light"/>
          <w:sz w:val="20"/>
          <w:szCs w:val="20"/>
        </w:rPr>
        <w:t xml:space="preserve">Raó social: </w:t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="00B44652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>NIF de</w:t>
      </w:r>
      <w:r w:rsidR="00AE445C" w:rsidRPr="00AE445C">
        <w:rPr>
          <w:rFonts w:ascii="Helvetica*" w:hAnsi="Helvetica*" w:cs="Helvetica-Light"/>
          <w:sz w:val="20"/>
          <w:szCs w:val="20"/>
        </w:rPr>
        <w:t xml:space="preserve"> l’entitat</w:t>
      </w:r>
      <w:r w:rsidRPr="00AE445C">
        <w:rPr>
          <w:rFonts w:ascii="Helvetica*" w:hAnsi="Helvetica*" w:cs="Helvetica-Light"/>
          <w:sz w:val="20"/>
          <w:szCs w:val="20"/>
        </w:rPr>
        <w:t xml:space="preserve">: </w:t>
      </w:r>
    </w:p>
    <w:p w:rsidR="002C6743" w:rsidRPr="00AE445C" w:rsidRDefault="002C6743" w:rsidP="00AE445C">
      <w:pPr>
        <w:autoSpaceDE w:val="0"/>
        <w:autoSpaceDN w:val="0"/>
        <w:adjustRightInd w:val="0"/>
        <w:spacing w:line="360" w:lineRule="auto"/>
        <w:jc w:val="both"/>
        <w:rPr>
          <w:rFonts w:ascii="Helvetica*" w:hAnsi="Helvetica*" w:cs="Helvetica-Light"/>
          <w:sz w:val="20"/>
          <w:szCs w:val="20"/>
        </w:rPr>
      </w:pPr>
      <w:r w:rsidRPr="00AE445C">
        <w:rPr>
          <w:rFonts w:ascii="Helvetica*" w:hAnsi="Helvetica*" w:cs="Helvetica-Light"/>
          <w:sz w:val="20"/>
          <w:szCs w:val="20"/>
        </w:rPr>
        <w:t>El/La Sr/</w:t>
      </w:r>
      <w:proofErr w:type="spellStart"/>
      <w:r w:rsidRPr="00AE445C">
        <w:rPr>
          <w:rFonts w:ascii="Helvetica*" w:hAnsi="Helvetica*" w:cs="Helvetica-Light"/>
          <w:sz w:val="20"/>
          <w:szCs w:val="20"/>
        </w:rPr>
        <w:t>Sra</w:t>
      </w:r>
      <w:proofErr w:type="spellEnd"/>
      <w:r w:rsidRPr="00AE445C">
        <w:rPr>
          <w:rFonts w:ascii="Helvetica*" w:hAnsi="Helvetica*" w:cs="Helvetica-Light"/>
          <w:sz w:val="20"/>
          <w:szCs w:val="20"/>
        </w:rPr>
        <w:t xml:space="preserve">: </w:t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="00C1786E">
        <w:rPr>
          <w:rFonts w:ascii="Helvetica*" w:hAnsi="Helvetica*" w:cs="Helvetica-Light"/>
          <w:sz w:val="20"/>
          <w:szCs w:val="20"/>
        </w:rPr>
        <w:tab/>
      </w:r>
      <w:r w:rsidR="00B44652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 xml:space="preserve">Càrrec que ocupa: </w:t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  <w:t>NIF:</w:t>
      </w:r>
    </w:p>
    <w:p w:rsidR="002C6743" w:rsidRPr="00AE445C" w:rsidRDefault="002C6743" w:rsidP="00AE445C">
      <w:pPr>
        <w:autoSpaceDE w:val="0"/>
        <w:autoSpaceDN w:val="0"/>
        <w:adjustRightInd w:val="0"/>
        <w:spacing w:line="360" w:lineRule="auto"/>
        <w:jc w:val="both"/>
        <w:rPr>
          <w:rFonts w:ascii="Helvetica*" w:hAnsi="Helvetica*" w:cs="Helvetica-Light"/>
          <w:sz w:val="20"/>
          <w:szCs w:val="20"/>
        </w:rPr>
      </w:pPr>
    </w:p>
    <w:p w:rsidR="002C6743" w:rsidRPr="00AE445C" w:rsidRDefault="002C6743" w:rsidP="00AE445C">
      <w:pPr>
        <w:autoSpaceDE w:val="0"/>
        <w:autoSpaceDN w:val="0"/>
        <w:adjustRightInd w:val="0"/>
        <w:spacing w:line="360" w:lineRule="auto"/>
        <w:rPr>
          <w:rFonts w:ascii="Helvetica*" w:hAnsi="Helvetica*" w:cs="Helvetica-Light"/>
          <w:b/>
          <w:sz w:val="20"/>
          <w:szCs w:val="20"/>
        </w:rPr>
      </w:pPr>
      <w:r w:rsidRPr="00AE445C">
        <w:rPr>
          <w:rFonts w:ascii="Helvetica*" w:hAnsi="Helvetica*" w:cs="Helvetica-Light"/>
          <w:sz w:val="20"/>
          <w:szCs w:val="20"/>
        </w:rPr>
        <w:t>PER L'AGENT DEL TERRITORI:</w:t>
      </w:r>
      <w:r w:rsidR="00BC224E">
        <w:rPr>
          <w:rFonts w:ascii="Helvetica*" w:hAnsi="Helvetica*" w:cs="Helvetica-Light"/>
          <w:sz w:val="20"/>
          <w:szCs w:val="20"/>
        </w:rPr>
        <w:t>....……………………………………………………………………………………...</w:t>
      </w:r>
      <w:r w:rsidRPr="00AE445C">
        <w:rPr>
          <w:rFonts w:ascii="Helvetica*" w:hAnsi="Helvetica*" w:cs="Helvetica-Light"/>
          <w:sz w:val="20"/>
          <w:szCs w:val="20"/>
        </w:rPr>
        <w:t xml:space="preserve"> </w:t>
      </w:r>
    </w:p>
    <w:p w:rsidR="002C6743" w:rsidRPr="00AE445C" w:rsidRDefault="002C6743" w:rsidP="00AE445C">
      <w:pPr>
        <w:autoSpaceDE w:val="0"/>
        <w:autoSpaceDN w:val="0"/>
        <w:adjustRightInd w:val="0"/>
        <w:spacing w:line="360" w:lineRule="auto"/>
        <w:jc w:val="both"/>
        <w:rPr>
          <w:rFonts w:ascii="Helvetica*" w:hAnsi="Helvetica*" w:cs="Helvetica-Light"/>
          <w:sz w:val="20"/>
          <w:szCs w:val="20"/>
        </w:rPr>
      </w:pPr>
      <w:r w:rsidRPr="00AE445C">
        <w:rPr>
          <w:rFonts w:ascii="Helvetica*" w:hAnsi="Helvetica*" w:cs="Helvetica-Light"/>
          <w:sz w:val="20"/>
          <w:szCs w:val="20"/>
        </w:rPr>
        <w:t xml:space="preserve">Raó social: </w:t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  <w:t>NIF de l’</w:t>
      </w:r>
      <w:r w:rsidR="00AE445C" w:rsidRPr="00AE445C">
        <w:rPr>
          <w:rFonts w:ascii="Helvetica*" w:hAnsi="Helvetica*" w:cs="Helvetica-Light"/>
          <w:sz w:val="20"/>
          <w:szCs w:val="20"/>
        </w:rPr>
        <w:t>agent:</w:t>
      </w:r>
    </w:p>
    <w:p w:rsidR="002C6743" w:rsidRPr="00AE445C" w:rsidRDefault="002C6743" w:rsidP="00AE445C">
      <w:pPr>
        <w:autoSpaceDE w:val="0"/>
        <w:autoSpaceDN w:val="0"/>
        <w:adjustRightInd w:val="0"/>
        <w:spacing w:line="360" w:lineRule="auto"/>
        <w:jc w:val="both"/>
        <w:rPr>
          <w:rFonts w:ascii="Helvetica*" w:hAnsi="Helvetica*" w:cs="Helvetica-Light"/>
          <w:sz w:val="20"/>
          <w:szCs w:val="20"/>
        </w:rPr>
      </w:pPr>
      <w:r w:rsidRPr="00AE445C">
        <w:rPr>
          <w:rFonts w:ascii="Helvetica*" w:hAnsi="Helvetica*" w:cs="Helvetica-Light"/>
          <w:sz w:val="20"/>
          <w:szCs w:val="20"/>
        </w:rPr>
        <w:t>El/La Sr/</w:t>
      </w:r>
      <w:proofErr w:type="spellStart"/>
      <w:r w:rsidRPr="00AE445C">
        <w:rPr>
          <w:rFonts w:ascii="Helvetica*" w:hAnsi="Helvetica*" w:cs="Helvetica-Light"/>
          <w:sz w:val="20"/>
          <w:szCs w:val="20"/>
        </w:rPr>
        <w:t>Sra</w:t>
      </w:r>
      <w:proofErr w:type="spellEnd"/>
      <w:r w:rsidRPr="00AE445C">
        <w:rPr>
          <w:rFonts w:ascii="Helvetica*" w:hAnsi="Helvetica*" w:cs="Helvetica-Light"/>
          <w:sz w:val="20"/>
          <w:szCs w:val="20"/>
        </w:rPr>
        <w:t xml:space="preserve">: </w:t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="00C1786E">
        <w:rPr>
          <w:rFonts w:ascii="Helvetica*" w:hAnsi="Helvetica*" w:cs="Helvetica-Light"/>
          <w:sz w:val="20"/>
          <w:szCs w:val="20"/>
        </w:rPr>
        <w:tab/>
      </w:r>
      <w:r w:rsidR="00B44652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 xml:space="preserve">Càrrec que ocupa: </w:t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</w:r>
      <w:r w:rsidRPr="00AE445C">
        <w:rPr>
          <w:rFonts w:ascii="Helvetica*" w:hAnsi="Helvetica*" w:cs="Helvetica-Light"/>
          <w:sz w:val="20"/>
          <w:szCs w:val="20"/>
        </w:rPr>
        <w:tab/>
        <w:t>NIF:</w:t>
      </w:r>
    </w:p>
    <w:p w:rsidR="002C6743" w:rsidRPr="00AE445C" w:rsidRDefault="002C6743" w:rsidP="0096313D">
      <w:pPr>
        <w:spacing w:line="276" w:lineRule="auto"/>
        <w:jc w:val="both"/>
        <w:rPr>
          <w:rFonts w:ascii="Helvetica*" w:hAnsi="Helvetica*" w:cs="Helvetica-Light"/>
          <w:sz w:val="20"/>
          <w:szCs w:val="20"/>
        </w:rPr>
      </w:pPr>
    </w:p>
    <w:p w:rsidR="00016858" w:rsidRPr="00AE445C" w:rsidRDefault="00E22705" w:rsidP="00FF33B2">
      <w:pPr>
        <w:pBdr>
          <w:top w:val="single" w:sz="4" w:space="1" w:color="auto"/>
        </w:pBdr>
        <w:spacing w:line="276" w:lineRule="auto"/>
        <w:jc w:val="both"/>
        <w:rPr>
          <w:rFonts w:ascii="Helvetica*" w:hAnsi="Helvetica*"/>
          <w:b/>
          <w:sz w:val="20"/>
          <w:szCs w:val="20"/>
        </w:rPr>
      </w:pPr>
      <w:r w:rsidRPr="00AE445C">
        <w:rPr>
          <w:rFonts w:ascii="Helvetica*" w:hAnsi="Helvetica*"/>
          <w:b/>
          <w:sz w:val="20"/>
          <w:szCs w:val="20"/>
        </w:rPr>
        <w:t xml:space="preserve">MANIFESTEN </w:t>
      </w:r>
    </w:p>
    <w:p w:rsidR="004F3A50" w:rsidRPr="00AE445C" w:rsidRDefault="00E22705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  <w:r w:rsidRPr="00AE445C">
        <w:rPr>
          <w:rFonts w:ascii="Helvetica*" w:hAnsi="Helvetica*"/>
          <w:sz w:val="20"/>
          <w:szCs w:val="20"/>
        </w:rPr>
        <w:t>Que les dues parts estan interessades en subscriure el present acord de cooperació per realitzar activitats dintre dels Programes Integrals</w:t>
      </w:r>
      <w:r w:rsidR="00F409CC">
        <w:rPr>
          <w:rFonts w:ascii="Helvetica*" w:hAnsi="Helvetica*"/>
          <w:sz w:val="20"/>
          <w:szCs w:val="20"/>
        </w:rPr>
        <w:t xml:space="preserve"> per a persones majors de 30 anys desocupades de llarga durada</w:t>
      </w:r>
      <w:r w:rsidRPr="00AE445C">
        <w:rPr>
          <w:rFonts w:ascii="Helvetica*" w:hAnsi="Helvetica*"/>
          <w:sz w:val="20"/>
          <w:szCs w:val="20"/>
        </w:rPr>
        <w:t>, subvencionat pel Servei Públic d’Ocupació de Catalunya</w:t>
      </w:r>
      <w:r w:rsidR="00F409CC">
        <w:rPr>
          <w:rFonts w:ascii="Helvetica*" w:hAnsi="Helvetica*"/>
          <w:sz w:val="20"/>
          <w:szCs w:val="20"/>
        </w:rPr>
        <w:t>,</w:t>
      </w:r>
      <w:r w:rsidR="004F3A50" w:rsidRPr="00AE445C">
        <w:rPr>
          <w:rFonts w:ascii="Helvetica*" w:hAnsi="Helvetica*"/>
          <w:sz w:val="20"/>
          <w:szCs w:val="20"/>
        </w:rPr>
        <w:t xml:space="preserve"> i estableixen els següents:</w:t>
      </w:r>
    </w:p>
    <w:p w:rsidR="00FF33B2" w:rsidRPr="00AE445C" w:rsidRDefault="00FF33B2" w:rsidP="0096313D">
      <w:pPr>
        <w:spacing w:line="276" w:lineRule="auto"/>
        <w:jc w:val="both"/>
        <w:rPr>
          <w:rFonts w:ascii="Helvetica*" w:hAnsi="Helvetica*"/>
          <w:b/>
          <w:sz w:val="20"/>
          <w:szCs w:val="20"/>
        </w:rPr>
      </w:pPr>
    </w:p>
    <w:p w:rsidR="00E22705" w:rsidRPr="00AE445C" w:rsidRDefault="00E22705" w:rsidP="0096313D">
      <w:pPr>
        <w:spacing w:line="276" w:lineRule="auto"/>
        <w:jc w:val="both"/>
        <w:rPr>
          <w:rFonts w:ascii="Helvetica*" w:hAnsi="Helvetica*"/>
          <w:b/>
          <w:sz w:val="20"/>
          <w:szCs w:val="20"/>
        </w:rPr>
      </w:pPr>
      <w:r w:rsidRPr="00AE445C">
        <w:rPr>
          <w:rFonts w:ascii="Helvetica*" w:hAnsi="Helvetica*"/>
          <w:b/>
          <w:sz w:val="20"/>
          <w:szCs w:val="20"/>
        </w:rPr>
        <w:t xml:space="preserve">ACORDS </w:t>
      </w:r>
    </w:p>
    <w:p w:rsidR="00016858" w:rsidRPr="00AE445C" w:rsidRDefault="00016858" w:rsidP="0096313D">
      <w:pPr>
        <w:spacing w:line="276" w:lineRule="auto"/>
        <w:jc w:val="both"/>
        <w:rPr>
          <w:rFonts w:ascii="Helvetica*" w:hAnsi="Helvetica*"/>
          <w:b/>
          <w:sz w:val="20"/>
          <w:szCs w:val="20"/>
        </w:rPr>
      </w:pPr>
    </w:p>
    <w:p w:rsidR="00E22705" w:rsidRPr="00AE445C" w:rsidRDefault="00E22705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  <w:r w:rsidRPr="00AE445C">
        <w:rPr>
          <w:rFonts w:ascii="Helvetica*" w:hAnsi="Helvetica*"/>
          <w:sz w:val="20"/>
          <w:szCs w:val="20"/>
        </w:rPr>
        <w:t>I. En/Na .....................................</w:t>
      </w:r>
      <w:r w:rsidR="0067063F">
        <w:rPr>
          <w:rFonts w:ascii="Helvetica*" w:hAnsi="Helvetica*"/>
          <w:sz w:val="20"/>
          <w:szCs w:val="20"/>
        </w:rPr>
        <w:t>……</w:t>
      </w:r>
      <w:r w:rsidRPr="00AE445C">
        <w:rPr>
          <w:rFonts w:ascii="Helvetica*" w:hAnsi="Helvetica*"/>
          <w:sz w:val="20"/>
          <w:szCs w:val="20"/>
        </w:rPr>
        <w:t>...............(agent del territori) desenvoluparà les s</w:t>
      </w:r>
      <w:r w:rsidR="002E6FD5">
        <w:rPr>
          <w:rFonts w:ascii="Helvetica*" w:hAnsi="Helvetica*"/>
          <w:sz w:val="20"/>
          <w:szCs w:val="20"/>
        </w:rPr>
        <w:t xml:space="preserve">eves funcions de forma lliure, </w:t>
      </w:r>
      <w:r w:rsidRPr="00AE445C">
        <w:rPr>
          <w:rFonts w:ascii="Helvetica*" w:hAnsi="Helvetica*"/>
          <w:sz w:val="20"/>
          <w:szCs w:val="20"/>
        </w:rPr>
        <w:t xml:space="preserve">gratuïta i responsable. </w:t>
      </w:r>
    </w:p>
    <w:p w:rsidR="00B44652" w:rsidRDefault="00E22705" w:rsidP="00B44652">
      <w:pPr>
        <w:spacing w:line="276" w:lineRule="auto"/>
        <w:ind w:right="390"/>
        <w:jc w:val="both"/>
        <w:rPr>
          <w:rFonts w:ascii="Helvetica*" w:hAnsi="Helvetica*"/>
          <w:sz w:val="20"/>
          <w:szCs w:val="20"/>
        </w:rPr>
      </w:pPr>
      <w:r w:rsidRPr="00AE445C">
        <w:rPr>
          <w:rFonts w:ascii="Helvetica*" w:hAnsi="Helvetica*"/>
          <w:sz w:val="20"/>
          <w:szCs w:val="20"/>
        </w:rPr>
        <w:t>II. Constitueix l’objecte d’aquest</w:t>
      </w:r>
      <w:r w:rsidR="004F3A50" w:rsidRPr="00AE445C">
        <w:rPr>
          <w:rFonts w:ascii="Helvetica*" w:hAnsi="Helvetica*"/>
          <w:sz w:val="20"/>
          <w:szCs w:val="20"/>
        </w:rPr>
        <w:t xml:space="preserve"> acord </w:t>
      </w:r>
      <w:r w:rsidRPr="00AE445C">
        <w:rPr>
          <w:rFonts w:ascii="Helvetica*" w:hAnsi="Helvetica*"/>
          <w:sz w:val="20"/>
          <w:szCs w:val="20"/>
        </w:rPr>
        <w:t xml:space="preserve">l’establiment de les condicions en base a les quals s’han de desenvolupar el compromís de </w:t>
      </w:r>
      <w:r w:rsidR="004F3A50" w:rsidRPr="00AE445C">
        <w:rPr>
          <w:rFonts w:ascii="Helvetica*" w:hAnsi="Helvetica*"/>
          <w:sz w:val="20"/>
          <w:szCs w:val="20"/>
        </w:rPr>
        <w:t>desenvolupar les següents tasques</w:t>
      </w:r>
      <w:r w:rsidR="00B44652">
        <w:rPr>
          <w:rFonts w:ascii="Helvetica*" w:hAnsi="Helvetica*"/>
          <w:sz w:val="20"/>
          <w:szCs w:val="20"/>
        </w:rPr>
        <w:t>:</w:t>
      </w:r>
    </w:p>
    <w:p w:rsidR="00B44652" w:rsidRDefault="00B44652" w:rsidP="00B44652">
      <w:pPr>
        <w:spacing w:line="276" w:lineRule="auto"/>
        <w:ind w:right="390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20"/>
          <w:szCs w:val="20"/>
        </w:rPr>
        <w:tab/>
        <w:t>-</w:t>
      </w:r>
    </w:p>
    <w:p w:rsidR="00B44652" w:rsidRDefault="00B44652" w:rsidP="00B44652">
      <w:pPr>
        <w:spacing w:line="276" w:lineRule="auto"/>
        <w:ind w:right="390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20"/>
          <w:szCs w:val="20"/>
        </w:rPr>
        <w:tab/>
        <w:t>-</w:t>
      </w:r>
    </w:p>
    <w:p w:rsidR="00B44652" w:rsidRDefault="00B44652" w:rsidP="00B44652">
      <w:pPr>
        <w:spacing w:line="276" w:lineRule="auto"/>
        <w:ind w:right="390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20"/>
          <w:szCs w:val="20"/>
        </w:rPr>
        <w:tab/>
        <w:t>-</w:t>
      </w:r>
    </w:p>
    <w:p w:rsidR="00B44652" w:rsidRDefault="00B44652" w:rsidP="00B44652">
      <w:pPr>
        <w:spacing w:line="276" w:lineRule="auto"/>
        <w:ind w:right="390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20"/>
          <w:szCs w:val="20"/>
        </w:rPr>
        <w:tab/>
        <w:t>-</w:t>
      </w:r>
    </w:p>
    <w:p w:rsidR="00E22705" w:rsidRPr="00AE445C" w:rsidRDefault="00E22705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  <w:r w:rsidRPr="00AE445C">
        <w:rPr>
          <w:rFonts w:ascii="Helvetica*" w:hAnsi="Helvetica*"/>
          <w:sz w:val="20"/>
          <w:szCs w:val="20"/>
        </w:rPr>
        <w:t>III. La durada d’aquest compromís s’estableix de</w:t>
      </w:r>
      <w:r w:rsidR="00EE27FB" w:rsidRPr="00AE445C">
        <w:rPr>
          <w:rFonts w:ascii="Helvetica*" w:hAnsi="Helvetica*"/>
          <w:sz w:val="20"/>
          <w:szCs w:val="20"/>
        </w:rPr>
        <w:t xml:space="preserve">s de la data </w:t>
      </w:r>
      <w:r w:rsidRPr="00AE445C">
        <w:rPr>
          <w:rFonts w:ascii="Helvetica*" w:hAnsi="Helvetica*"/>
          <w:sz w:val="20"/>
          <w:szCs w:val="20"/>
        </w:rPr>
        <w:t>........................ fins a</w:t>
      </w:r>
      <w:r w:rsidR="00EE27FB" w:rsidRPr="00AE445C">
        <w:rPr>
          <w:rFonts w:ascii="Helvetica*" w:hAnsi="Helvetica*"/>
          <w:sz w:val="20"/>
          <w:szCs w:val="20"/>
        </w:rPr>
        <w:t xml:space="preserve"> la data </w:t>
      </w:r>
      <w:r w:rsidRPr="00AE445C">
        <w:rPr>
          <w:rFonts w:ascii="Helvetica*" w:hAnsi="Helvetica*"/>
          <w:sz w:val="20"/>
          <w:szCs w:val="20"/>
        </w:rPr>
        <w:t xml:space="preserve">................................... </w:t>
      </w:r>
    </w:p>
    <w:p w:rsidR="00E22705" w:rsidRPr="00AE445C" w:rsidRDefault="004F3A50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  <w:r w:rsidRPr="00AE445C">
        <w:rPr>
          <w:rFonts w:ascii="Helvetica*" w:hAnsi="Helvetica*"/>
          <w:sz w:val="20"/>
          <w:szCs w:val="20"/>
        </w:rPr>
        <w:t>IV.</w:t>
      </w:r>
      <w:r w:rsidR="00E22705" w:rsidRPr="00AE445C">
        <w:rPr>
          <w:rFonts w:ascii="Helvetica*" w:hAnsi="Helvetica*"/>
          <w:sz w:val="20"/>
          <w:szCs w:val="20"/>
        </w:rPr>
        <w:t xml:space="preserve"> Del present document es facilitarà còpies a les parts </w:t>
      </w:r>
      <w:proofErr w:type="spellStart"/>
      <w:r w:rsidR="00E22705" w:rsidRPr="00AE445C">
        <w:rPr>
          <w:rFonts w:ascii="Helvetica*" w:hAnsi="Helvetica*"/>
          <w:sz w:val="20"/>
          <w:szCs w:val="20"/>
        </w:rPr>
        <w:t>sotasignants</w:t>
      </w:r>
      <w:proofErr w:type="spellEnd"/>
      <w:r w:rsidR="00E22705" w:rsidRPr="00AE445C">
        <w:rPr>
          <w:rFonts w:ascii="Helvetica*" w:hAnsi="Helvetica*"/>
          <w:sz w:val="20"/>
          <w:szCs w:val="20"/>
        </w:rPr>
        <w:t xml:space="preserve"> </w:t>
      </w:r>
    </w:p>
    <w:p w:rsidR="00E22705" w:rsidRPr="00AE445C" w:rsidRDefault="004F3A50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  <w:r w:rsidRPr="00AE445C">
        <w:rPr>
          <w:rFonts w:ascii="Helvetica*" w:hAnsi="Helvetica*"/>
          <w:sz w:val="20"/>
          <w:szCs w:val="20"/>
        </w:rPr>
        <w:t>V</w:t>
      </w:r>
      <w:r w:rsidR="00E22705" w:rsidRPr="00AE445C">
        <w:rPr>
          <w:rFonts w:ascii="Helvetica*" w:hAnsi="Helvetica*"/>
          <w:sz w:val="20"/>
          <w:szCs w:val="20"/>
        </w:rPr>
        <w:t xml:space="preserve">. Tant </w:t>
      </w:r>
      <w:r w:rsidR="00DF10E5" w:rsidRPr="00AE445C">
        <w:rPr>
          <w:rFonts w:ascii="Helvetica*" w:hAnsi="Helvetica*"/>
          <w:sz w:val="20"/>
          <w:szCs w:val="20"/>
        </w:rPr>
        <w:t xml:space="preserve">l’entitat com l’agent del territori </w:t>
      </w:r>
      <w:r w:rsidR="00E22705" w:rsidRPr="00AE445C">
        <w:rPr>
          <w:rFonts w:ascii="Helvetica*" w:hAnsi="Helvetica*"/>
          <w:sz w:val="20"/>
          <w:szCs w:val="20"/>
        </w:rPr>
        <w:t>po</w:t>
      </w:r>
      <w:r w:rsidRPr="00AE445C">
        <w:rPr>
          <w:rFonts w:ascii="Helvetica*" w:hAnsi="Helvetica*"/>
          <w:sz w:val="20"/>
          <w:szCs w:val="20"/>
        </w:rPr>
        <w:t>den renunciar a</w:t>
      </w:r>
      <w:r w:rsidR="00E22705" w:rsidRPr="00AE445C">
        <w:rPr>
          <w:rFonts w:ascii="Helvetica*" w:hAnsi="Helvetica*"/>
          <w:sz w:val="20"/>
          <w:szCs w:val="20"/>
        </w:rPr>
        <w:t xml:space="preserve"> aquest</w:t>
      </w:r>
      <w:r w:rsidRPr="00AE445C">
        <w:rPr>
          <w:rFonts w:ascii="Helvetica*" w:hAnsi="Helvetica*"/>
          <w:sz w:val="20"/>
          <w:szCs w:val="20"/>
        </w:rPr>
        <w:t xml:space="preserve"> acord </w:t>
      </w:r>
      <w:r w:rsidR="00E22705" w:rsidRPr="00AE445C">
        <w:rPr>
          <w:rFonts w:ascii="Helvetica*" w:hAnsi="Helvetica*"/>
          <w:sz w:val="20"/>
          <w:szCs w:val="20"/>
        </w:rPr>
        <w:t xml:space="preserve">quan alguna de les dues parts ho cregui necessari </w:t>
      </w:r>
    </w:p>
    <w:p w:rsidR="00E22705" w:rsidRPr="00AE445C" w:rsidRDefault="004F3A50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  <w:r w:rsidRPr="00AE445C">
        <w:rPr>
          <w:rFonts w:ascii="Helvetica*" w:hAnsi="Helvetica*"/>
          <w:sz w:val="20"/>
          <w:szCs w:val="20"/>
        </w:rPr>
        <w:t>VI</w:t>
      </w:r>
      <w:r w:rsidR="00E22705" w:rsidRPr="00AE445C">
        <w:rPr>
          <w:rFonts w:ascii="Helvetica*" w:hAnsi="Helvetica*"/>
          <w:sz w:val="20"/>
          <w:szCs w:val="20"/>
        </w:rPr>
        <w:t xml:space="preserve">. En cas de renúncia per part de l’agent del territori haurà de notificar-la amb antelació per evitar perjudicis greus al servei </w:t>
      </w:r>
    </w:p>
    <w:p w:rsidR="00E22705" w:rsidRPr="00AE445C" w:rsidRDefault="00E22705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</w:p>
    <w:p w:rsidR="00E22705" w:rsidRPr="00AE445C" w:rsidRDefault="00E22705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  <w:r w:rsidRPr="00AE445C">
        <w:rPr>
          <w:rFonts w:ascii="Helvetica*" w:hAnsi="Helvetica*"/>
          <w:sz w:val="20"/>
          <w:szCs w:val="20"/>
        </w:rPr>
        <w:t>I, perquè així consti, les parts signen aquest document, per duplicat a</w:t>
      </w:r>
    </w:p>
    <w:p w:rsidR="00C1786E" w:rsidRDefault="00C1786E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</w:p>
    <w:p w:rsidR="00E22705" w:rsidRPr="00AE445C" w:rsidRDefault="00C1786E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  <w:r>
        <w:rPr>
          <w:rFonts w:ascii="Helvetica*" w:hAnsi="Helvetica*"/>
          <w:sz w:val="20"/>
          <w:szCs w:val="20"/>
        </w:rPr>
        <w:t>..</w:t>
      </w:r>
      <w:r w:rsidR="00E22705" w:rsidRPr="00AE445C">
        <w:rPr>
          <w:rFonts w:ascii="Helvetica*" w:hAnsi="Helvetica*"/>
          <w:sz w:val="20"/>
          <w:szCs w:val="20"/>
        </w:rPr>
        <w:t>................................... ,...... de ...............</w:t>
      </w:r>
      <w:r w:rsidR="00990F34">
        <w:rPr>
          <w:rFonts w:ascii="Helvetica*" w:hAnsi="Helvetica*"/>
          <w:sz w:val="20"/>
          <w:szCs w:val="20"/>
        </w:rPr>
        <w:t>........................ de 2016</w:t>
      </w:r>
      <w:r w:rsidR="00E22705" w:rsidRPr="00AE445C">
        <w:rPr>
          <w:rFonts w:ascii="Helvetica*" w:hAnsi="Helvetica*"/>
          <w:sz w:val="20"/>
          <w:szCs w:val="20"/>
        </w:rPr>
        <w:t xml:space="preserve"> </w:t>
      </w:r>
    </w:p>
    <w:p w:rsidR="004F3A50" w:rsidRPr="00AE445C" w:rsidRDefault="004F3A50" w:rsidP="0096313D">
      <w:pPr>
        <w:spacing w:line="276" w:lineRule="auto"/>
        <w:jc w:val="both"/>
        <w:rPr>
          <w:rFonts w:ascii="Helvetica*" w:hAnsi="Helvetica*"/>
          <w:sz w:val="20"/>
          <w:szCs w:val="20"/>
        </w:rPr>
      </w:pPr>
    </w:p>
    <w:tbl>
      <w:tblPr>
        <w:tblStyle w:val="Taulaambquadrcula"/>
        <w:tblW w:w="0" w:type="auto"/>
        <w:tblInd w:w="108" w:type="dxa"/>
        <w:tblLook w:val="04A0"/>
      </w:tblPr>
      <w:tblGrid>
        <w:gridCol w:w="4678"/>
        <w:gridCol w:w="4992"/>
      </w:tblGrid>
      <w:tr w:rsidR="002C6743" w:rsidRPr="00AE445C" w:rsidTr="00E767E4">
        <w:tc>
          <w:tcPr>
            <w:tcW w:w="4678" w:type="dxa"/>
          </w:tcPr>
          <w:p w:rsidR="002C6743" w:rsidRPr="00AE445C" w:rsidRDefault="002C6743" w:rsidP="0096313D">
            <w:pPr>
              <w:spacing w:line="276" w:lineRule="auto"/>
              <w:jc w:val="both"/>
              <w:rPr>
                <w:rFonts w:ascii="Helvetica*" w:hAnsi="Helvetica*"/>
                <w:sz w:val="20"/>
                <w:szCs w:val="20"/>
              </w:rPr>
            </w:pPr>
            <w:r w:rsidRPr="00AE445C">
              <w:rPr>
                <w:rFonts w:ascii="Helvetica*" w:hAnsi="Helvetica*"/>
                <w:sz w:val="20"/>
                <w:szCs w:val="20"/>
              </w:rPr>
              <w:t>Representant legal de l’entitat</w:t>
            </w:r>
          </w:p>
        </w:tc>
        <w:tc>
          <w:tcPr>
            <w:tcW w:w="4992" w:type="dxa"/>
            <w:vAlign w:val="center"/>
          </w:tcPr>
          <w:p w:rsidR="002C6743" w:rsidRPr="00AE445C" w:rsidRDefault="002C6743" w:rsidP="0096313D">
            <w:pPr>
              <w:spacing w:line="276" w:lineRule="auto"/>
              <w:jc w:val="both"/>
              <w:rPr>
                <w:rFonts w:ascii="Helvetica*" w:hAnsi="Helvetica*"/>
                <w:sz w:val="20"/>
                <w:szCs w:val="20"/>
              </w:rPr>
            </w:pPr>
            <w:r w:rsidRPr="00AE445C">
              <w:rPr>
                <w:rFonts w:ascii="Helvetica*" w:hAnsi="Helvetica*"/>
                <w:sz w:val="20"/>
                <w:szCs w:val="20"/>
              </w:rPr>
              <w:t xml:space="preserve">Representant de l’agent del territori </w:t>
            </w:r>
          </w:p>
        </w:tc>
      </w:tr>
      <w:tr w:rsidR="002C6743" w:rsidRPr="00AE445C" w:rsidTr="00E767E4">
        <w:trPr>
          <w:trHeight w:val="1078"/>
        </w:trPr>
        <w:tc>
          <w:tcPr>
            <w:tcW w:w="4678" w:type="dxa"/>
            <w:vAlign w:val="bottom"/>
          </w:tcPr>
          <w:p w:rsidR="002C6743" w:rsidRPr="00AE445C" w:rsidRDefault="002C6743" w:rsidP="0096313D">
            <w:pPr>
              <w:spacing w:line="276" w:lineRule="auto"/>
              <w:jc w:val="both"/>
              <w:rPr>
                <w:rFonts w:ascii="Helvetica*" w:hAnsi="Helvetica*"/>
                <w:sz w:val="20"/>
                <w:szCs w:val="20"/>
              </w:rPr>
            </w:pPr>
            <w:r w:rsidRPr="00AE445C">
              <w:rPr>
                <w:rFonts w:ascii="Helvetica*" w:hAnsi="Helvetica*"/>
                <w:sz w:val="20"/>
                <w:szCs w:val="20"/>
              </w:rPr>
              <w:t>Segell i signatura</w:t>
            </w:r>
          </w:p>
        </w:tc>
        <w:tc>
          <w:tcPr>
            <w:tcW w:w="4992" w:type="dxa"/>
            <w:vAlign w:val="bottom"/>
          </w:tcPr>
          <w:p w:rsidR="002C6743" w:rsidRPr="00AE445C" w:rsidRDefault="002C6743" w:rsidP="0096313D">
            <w:pPr>
              <w:spacing w:line="276" w:lineRule="auto"/>
              <w:jc w:val="both"/>
              <w:rPr>
                <w:rFonts w:ascii="Helvetica*" w:hAnsi="Helvetica*"/>
                <w:sz w:val="20"/>
                <w:szCs w:val="20"/>
              </w:rPr>
            </w:pPr>
            <w:r w:rsidRPr="00AE445C">
              <w:rPr>
                <w:rFonts w:ascii="Helvetica*" w:hAnsi="Helvetica*"/>
                <w:sz w:val="20"/>
                <w:szCs w:val="20"/>
              </w:rPr>
              <w:t>Segell i signatura</w:t>
            </w:r>
          </w:p>
        </w:tc>
      </w:tr>
    </w:tbl>
    <w:p w:rsidR="00BC224E" w:rsidRDefault="001249AF" w:rsidP="0096313D">
      <w:pPr>
        <w:spacing w:line="276" w:lineRule="auto"/>
        <w:jc w:val="both"/>
        <w:rPr>
          <w:rFonts w:ascii="Helvetica*" w:hAnsi="Helvetica*" w:cs="Arial"/>
          <w:b/>
          <w:sz w:val="18"/>
          <w:szCs w:val="18"/>
        </w:rPr>
      </w:pPr>
      <w:r w:rsidRPr="001249AF">
        <w:rPr>
          <w:rFonts w:ascii="Helvetica*" w:hAnsi="Helvetica*" w:cs="Arial"/>
          <w:noProof/>
          <w:sz w:val="18"/>
          <w:szCs w:val="18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.05pt;margin-top:6.7pt;width:485.35pt;height:0;z-index:251660288;mso-position-horizontal-relative:text;mso-position-vertical-relative:text" o:connectortype="straight" strokeweight="2.5pt"/>
        </w:pict>
      </w:r>
    </w:p>
    <w:p w:rsidR="002C6743" w:rsidRPr="00AE445C" w:rsidRDefault="002C6743" w:rsidP="00C1786E">
      <w:pPr>
        <w:jc w:val="both"/>
        <w:rPr>
          <w:rFonts w:ascii="Helvetica*" w:hAnsi="Helvetica*" w:cs="Arial"/>
          <w:b/>
          <w:sz w:val="18"/>
          <w:szCs w:val="18"/>
        </w:rPr>
      </w:pPr>
      <w:r w:rsidRPr="00AE445C">
        <w:rPr>
          <w:rFonts w:ascii="Helvetica*" w:hAnsi="Helvetica*" w:cs="Arial"/>
          <w:b/>
          <w:sz w:val="18"/>
          <w:szCs w:val="18"/>
        </w:rPr>
        <w:t xml:space="preserve">SERVEI PÚBLIC D’OCUPACIÓ DE CATALUNYA – DIRECCIÓ DEL SERVEI </w:t>
      </w:r>
      <w:r w:rsidR="001D1394" w:rsidRPr="00AE445C">
        <w:rPr>
          <w:rFonts w:ascii="Helvetica*" w:hAnsi="Helvetica*" w:cs="Arial"/>
          <w:b/>
          <w:sz w:val="18"/>
          <w:szCs w:val="18"/>
        </w:rPr>
        <w:t xml:space="preserve">PUBLIC </w:t>
      </w:r>
      <w:r w:rsidRPr="00AE445C">
        <w:rPr>
          <w:rFonts w:ascii="Helvetica*" w:hAnsi="Helvetica*" w:cs="Arial"/>
          <w:b/>
          <w:sz w:val="18"/>
          <w:szCs w:val="18"/>
        </w:rPr>
        <w:t>D’OCUPACIÓ DE CATALUNYA</w:t>
      </w:r>
    </w:p>
    <w:p w:rsidR="00C1786E" w:rsidRDefault="001249AF" w:rsidP="00C1786E">
      <w:pPr>
        <w:jc w:val="both"/>
        <w:rPr>
          <w:rFonts w:ascii="Helvetica*" w:hAnsi="Helvetica*" w:cs="Arial"/>
          <w:sz w:val="16"/>
          <w:szCs w:val="16"/>
        </w:rPr>
      </w:pPr>
      <w:r w:rsidRPr="001249AF">
        <w:rPr>
          <w:rFonts w:ascii="Helvetica*" w:hAnsi="Helvetica*" w:cs="Arial"/>
          <w:noProof/>
          <w:sz w:val="18"/>
          <w:szCs w:val="18"/>
          <w:lang w:eastAsia="ca-ES"/>
        </w:rPr>
        <w:pict>
          <v:shape id="_x0000_s1026" type="#_x0000_t32" style="position:absolute;left:0;text-align:left;margin-left:.35pt;margin-top:3.35pt;width:485.35pt;height:0;z-index:251657216" o:connectortype="straight" strokeweight="2.5pt"/>
        </w:pict>
      </w:r>
    </w:p>
    <w:p w:rsidR="00C07E0D" w:rsidRDefault="001249AF" w:rsidP="00275E2A">
      <w:pPr>
        <w:spacing w:line="276" w:lineRule="auto"/>
        <w:ind w:right="140"/>
        <w:jc w:val="both"/>
        <w:rPr>
          <w:rFonts w:ascii="Helvetica*" w:hAnsi="Helvetica*" w:cs="Arial"/>
          <w:b/>
        </w:rPr>
      </w:pPr>
      <w:r w:rsidRPr="001249AF">
        <w:rPr>
          <w:lang w:val="es-ES_tradnl" w:eastAsia="en-US"/>
        </w:rPr>
        <w:pict>
          <v:shape id="_x0000_s1031" type="#_x0000_t32" style="position:absolute;left:0;text-align:left;margin-left:-1.15pt;margin-top:52.8pt;width:479.6pt;height:.05pt;z-index:251662336" o:connectortype="straight" strokeweight="2.5pt"/>
        </w:pict>
      </w:r>
      <w:r w:rsidR="00C07E0D">
        <w:rPr>
          <w:rFonts w:ascii="Helvetica*" w:hAnsi="Helvetica*" w:cs="Arial"/>
          <w:noProof/>
          <w:sz w:val="14"/>
          <w:szCs w:val="14"/>
          <w:lang w:eastAsia="ca-ES"/>
        </w:rPr>
        <w:t>PROTECCIÓ DE DADES:De conformitat amb l’article 5 de la Llei orgànica 15/1999, de 13 de desembre, de protecció de dades de caràcter personal, les dades que apareixen en aquest document constaran el fitxer automatitzat  “Base de dades de subvencions i ajuts”. La finalitat d’aquest fitxer és la de gestionar els expedients de subvencions i ajuts del Servei Públic d’Ocupació de Catalunya.  L’òrgan administratiu responsable  és la Direcció del Servei Públic d’Ocupació de Catalunya, carrer Llull 297-307, 08019 Barcelona, adreça electrònica: protecciodades.soc@gencat.cat davant el qual podeu exercir els drets d’accés, rectificació, cancel·lació i oposició.</w:t>
      </w:r>
    </w:p>
    <w:p w:rsidR="00EF3985" w:rsidRPr="00B44652" w:rsidRDefault="00EF3985" w:rsidP="00C07E0D">
      <w:pPr>
        <w:jc w:val="both"/>
        <w:rPr>
          <w:rFonts w:ascii="Helvetica*" w:hAnsi="Helvetica*" w:cs="Arial"/>
          <w:bCs/>
          <w:sz w:val="16"/>
          <w:szCs w:val="16"/>
        </w:rPr>
      </w:pPr>
    </w:p>
    <w:sectPr w:rsidR="00EF3985" w:rsidRPr="00B44652" w:rsidSect="00B44652">
      <w:headerReference w:type="default" r:id="rId8"/>
      <w:footerReference w:type="default" r:id="rId9"/>
      <w:pgSz w:w="11906" w:h="16838"/>
      <w:pgMar w:top="1440" w:right="1133" w:bottom="1440" w:left="1080" w:header="709" w:footer="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D67" w:rsidRDefault="00117D67" w:rsidP="00FB2818">
      <w:r>
        <w:separator/>
      </w:r>
    </w:p>
  </w:endnote>
  <w:endnote w:type="continuationSeparator" w:id="0">
    <w:p w:rsidR="00117D67" w:rsidRDefault="00117D67" w:rsidP="00FB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440"/>
      <w:docPartObj>
        <w:docPartGallery w:val="Page Numbers (Bottom of Page)"/>
        <w:docPartUnique/>
      </w:docPartObj>
    </w:sdtPr>
    <w:sdtContent>
      <w:p w:rsidR="00117D67" w:rsidRDefault="00275E2A" w:rsidP="00AE445C">
        <w:pPr>
          <w:jc w:val="center"/>
        </w:pPr>
        <w:r>
          <w:rPr>
            <w:noProof/>
            <w:lang w:val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715" type="#_x0000_t202" style="position:absolute;left:0;text-align:left;margin-left:-42.75pt;margin-top:-140.15pt;width:36.75pt;height:118.5pt;z-index:251664384;mso-position-horizontal-relative:text;mso-position-vertical-relative:text" stroked="f">
              <v:textbox style="layout-flow:vertical;mso-layout-flow-alt:bottom-to-top">
                <w:txbxContent>
                  <w:p w:rsidR="00275E2A" w:rsidRPr="00275E2A" w:rsidRDefault="00275E2A">
                    <w:pPr>
                      <w:rPr>
                        <w:rFonts w:ascii="Helvetica Light*" w:hAnsi="Helvetica Light*"/>
                        <w:sz w:val="14"/>
                        <w:szCs w:val="14"/>
                      </w:rPr>
                    </w:pPr>
                    <w:r w:rsidRPr="00275E2A">
                      <w:rPr>
                        <w:rFonts w:ascii="Helvetica Light*" w:hAnsi="Helvetica Light*"/>
                        <w:sz w:val="14"/>
                        <w:szCs w:val="14"/>
                      </w:rPr>
                      <w:t>G146NOP-217-00</w:t>
                    </w:r>
                  </w:p>
                </w:txbxContent>
              </v:textbox>
            </v:shape>
          </w:pict>
        </w:r>
        <w:r w:rsidR="0067063F">
          <w:rPr>
            <w:noProof/>
            <w:lang w:val="es-ES"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95250</wp:posOffset>
              </wp:positionH>
              <wp:positionV relativeFrom="paragraph">
                <wp:posOffset>-151130</wp:posOffset>
              </wp:positionV>
              <wp:extent cx="1581150" cy="409575"/>
              <wp:effectExtent l="19050" t="0" r="0" b="0"/>
              <wp:wrapThrough wrapText="bothSides">
                <wp:wrapPolygon edited="0">
                  <wp:start x="-260" y="0"/>
                  <wp:lineTo x="-260" y="21098"/>
                  <wp:lineTo x="21600" y="21098"/>
                  <wp:lineTo x="21600" y="0"/>
                  <wp:lineTo x="-260" y="0"/>
                </wp:wrapPolygon>
              </wp:wrapThrough>
              <wp:docPr id="9" name="Imatge 8" descr="gene_bn_pequ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ene_bn_peque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1150" cy="409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17D67">
          <w:rPr>
            <w:noProof/>
            <w:lang w:val="es-ES"/>
          </w:rPr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4667250</wp:posOffset>
              </wp:positionH>
              <wp:positionV relativeFrom="paragraph">
                <wp:posOffset>-151765</wp:posOffset>
              </wp:positionV>
              <wp:extent cx="1504950" cy="455930"/>
              <wp:effectExtent l="19050" t="0" r="0" b="0"/>
              <wp:wrapTopAndBottom/>
              <wp:docPr id="2" name="Imatge 1" descr="MEYSS_col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EYSS_color.JPG"/>
                      <pic:cNvPicPr/>
                    </pic:nvPicPr>
                    <pic:blipFill>
                      <a:blip r:embed="rId2">
                        <a:grayscl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4950" cy="4559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17D67">
          <w:rPr>
            <w:noProof/>
            <w:lang w:val="es-ES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771525</wp:posOffset>
              </wp:positionH>
              <wp:positionV relativeFrom="paragraph">
                <wp:posOffset>9822815</wp:posOffset>
              </wp:positionV>
              <wp:extent cx="1820545" cy="362585"/>
              <wp:effectExtent l="19050" t="0" r="8255" b="0"/>
              <wp:wrapNone/>
              <wp:docPr id="6" name="image0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01.gif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grayscl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0545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117D67">
          <w:tab/>
        </w: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r w:rsidR="00117D67">
              <w:t xml:space="preserve">Pàgina </w:t>
            </w:r>
            <w:fldSimple w:instr=" PAGE ">
              <w:r>
                <w:rPr>
                  <w:noProof/>
                </w:rPr>
                <w:t>1</w:t>
              </w:r>
            </w:fldSimple>
            <w:r w:rsidR="00117D67">
              <w:t xml:space="preserve"> de </w:t>
            </w:r>
            <w:fldSimple w:instr=" NUMPAGES  ">
              <w:r>
                <w:rPr>
                  <w:noProof/>
                </w:rPr>
                <w:t>2</w:t>
              </w:r>
            </w:fldSimple>
          </w:sdtContent>
        </w:sdt>
      </w:p>
      <w:p w:rsidR="00117D67" w:rsidRDefault="00117D67" w:rsidP="006531DD">
        <w:pPr>
          <w:pStyle w:val="Peu"/>
          <w:tabs>
            <w:tab w:val="center" w:pos="4819"/>
            <w:tab w:val="left" w:pos="5693"/>
          </w:tabs>
        </w:pPr>
        <w:r>
          <w:rPr>
            <w:noProof/>
            <w:lang w:val="es-ES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5128260</wp:posOffset>
              </wp:positionH>
              <wp:positionV relativeFrom="paragraph">
                <wp:posOffset>9822815</wp:posOffset>
              </wp:positionV>
              <wp:extent cx="1709420" cy="527050"/>
              <wp:effectExtent l="19050" t="0" r="5080" b="0"/>
              <wp:wrapNone/>
              <wp:docPr id="1" name="Imat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tg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grayscl/>
                      </a:blip>
                      <a:srcRect l="60117" t="8052" b="643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9420" cy="527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</w:sdtContent>
  </w:sdt>
  <w:p w:rsidR="00117D67" w:rsidRDefault="00117D67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D67" w:rsidRDefault="00117D67" w:rsidP="00FB2818">
      <w:r>
        <w:separator/>
      </w:r>
    </w:p>
  </w:footnote>
  <w:footnote w:type="continuationSeparator" w:id="0">
    <w:p w:rsidR="00117D67" w:rsidRDefault="00117D67" w:rsidP="00FB2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67" w:rsidRDefault="00117D67">
    <w:pPr>
      <w:pStyle w:val="Capalera"/>
    </w:pPr>
    <w:r w:rsidRPr="00016858">
      <w:rPr>
        <w:noProof/>
        <w:lang w:val="es-ES"/>
      </w:rPr>
      <w:drawing>
        <wp:inline distT="0" distB="0" distL="0" distR="0">
          <wp:extent cx="2043807" cy="368135"/>
          <wp:effectExtent l="19050" t="0" r="0" b="0"/>
          <wp:docPr id="5" name="Imatge 0" descr="S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SO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7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A0F"/>
    <w:multiLevelType w:val="hybridMultilevel"/>
    <w:tmpl w:val="20F241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3C3E"/>
    <w:multiLevelType w:val="hybridMultilevel"/>
    <w:tmpl w:val="908854D4"/>
    <w:lvl w:ilvl="0" w:tplc="040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6C627D"/>
    <w:multiLevelType w:val="hybridMultilevel"/>
    <w:tmpl w:val="37AACBD6"/>
    <w:lvl w:ilvl="0" w:tplc="649411C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9B7"/>
    <w:multiLevelType w:val="hybridMultilevel"/>
    <w:tmpl w:val="1B04B8F2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A02525"/>
    <w:multiLevelType w:val="multilevel"/>
    <w:tmpl w:val="0403001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1B1540C"/>
    <w:multiLevelType w:val="hybridMultilevel"/>
    <w:tmpl w:val="48A2EC04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EC19AD"/>
    <w:multiLevelType w:val="hybridMultilevel"/>
    <w:tmpl w:val="7A8012A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B1322"/>
    <w:multiLevelType w:val="hybridMultilevel"/>
    <w:tmpl w:val="44283D5E"/>
    <w:lvl w:ilvl="0" w:tplc="85F80B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A13C23"/>
    <w:multiLevelType w:val="hybridMultilevel"/>
    <w:tmpl w:val="851031E4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B4708"/>
    <w:multiLevelType w:val="hybridMultilevel"/>
    <w:tmpl w:val="7E4A647E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0A46549"/>
    <w:multiLevelType w:val="hybridMultilevel"/>
    <w:tmpl w:val="F21E24C2"/>
    <w:lvl w:ilvl="0" w:tplc="649411C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C0546"/>
    <w:multiLevelType w:val="hybridMultilevel"/>
    <w:tmpl w:val="EE9695D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91E47"/>
    <w:multiLevelType w:val="multilevel"/>
    <w:tmpl w:val="0403001F"/>
    <w:styleLink w:val="Estil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2846401D"/>
    <w:multiLevelType w:val="hybridMultilevel"/>
    <w:tmpl w:val="C1709650"/>
    <w:lvl w:ilvl="0" w:tplc="A4502D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7419D"/>
    <w:multiLevelType w:val="hybridMultilevel"/>
    <w:tmpl w:val="A866EEC8"/>
    <w:lvl w:ilvl="0" w:tplc="649411C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54659"/>
    <w:multiLevelType w:val="hybridMultilevel"/>
    <w:tmpl w:val="FE2EEA0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B3E6B"/>
    <w:multiLevelType w:val="hybridMultilevel"/>
    <w:tmpl w:val="96DE3C6A"/>
    <w:lvl w:ilvl="0" w:tplc="BFBC2B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C6B1E"/>
    <w:multiLevelType w:val="hybridMultilevel"/>
    <w:tmpl w:val="7C9E59FC"/>
    <w:lvl w:ilvl="0" w:tplc="A4502D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D1D8A"/>
    <w:multiLevelType w:val="hybridMultilevel"/>
    <w:tmpl w:val="E7A427DC"/>
    <w:lvl w:ilvl="0" w:tplc="F08A80AC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8428B"/>
    <w:multiLevelType w:val="hybridMultilevel"/>
    <w:tmpl w:val="0C683E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D1696"/>
    <w:multiLevelType w:val="hybridMultilevel"/>
    <w:tmpl w:val="6AC6B23E"/>
    <w:lvl w:ilvl="0" w:tplc="BFBC2BB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684B45"/>
    <w:multiLevelType w:val="hybridMultilevel"/>
    <w:tmpl w:val="DE3AD32A"/>
    <w:lvl w:ilvl="0" w:tplc="7EFE6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944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186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8F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62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06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C6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E7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ED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B3C0984"/>
    <w:multiLevelType w:val="hybridMultilevel"/>
    <w:tmpl w:val="9B545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8618A"/>
    <w:multiLevelType w:val="hybridMultilevel"/>
    <w:tmpl w:val="4AB2234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161D34"/>
    <w:multiLevelType w:val="hybridMultilevel"/>
    <w:tmpl w:val="44283D5E"/>
    <w:lvl w:ilvl="0" w:tplc="85F80B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AD4CA1"/>
    <w:multiLevelType w:val="hybridMultilevel"/>
    <w:tmpl w:val="FA40066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E74B0"/>
    <w:multiLevelType w:val="hybridMultilevel"/>
    <w:tmpl w:val="CCE88638"/>
    <w:lvl w:ilvl="0" w:tplc="A4502D3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C569E8"/>
    <w:multiLevelType w:val="hybridMultilevel"/>
    <w:tmpl w:val="6F5450D4"/>
    <w:lvl w:ilvl="0" w:tplc="BFBC2B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445DE"/>
    <w:multiLevelType w:val="hybridMultilevel"/>
    <w:tmpl w:val="2F0A134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1B032D4"/>
    <w:multiLevelType w:val="hybridMultilevel"/>
    <w:tmpl w:val="3E7EF79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D25424"/>
    <w:multiLevelType w:val="multilevel"/>
    <w:tmpl w:val="0403001F"/>
    <w:numStyleLink w:val="Estil1"/>
  </w:abstractNum>
  <w:abstractNum w:abstractNumId="31">
    <w:nsid w:val="7BDA315A"/>
    <w:multiLevelType w:val="hybridMultilevel"/>
    <w:tmpl w:val="16B222D4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DE2A75"/>
    <w:multiLevelType w:val="hybridMultilevel"/>
    <w:tmpl w:val="010EF3CC"/>
    <w:lvl w:ilvl="0" w:tplc="BFBC2B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966E7"/>
    <w:multiLevelType w:val="hybridMultilevel"/>
    <w:tmpl w:val="125EEC0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6"/>
  </w:num>
  <w:num w:numId="5">
    <w:abstractNumId w:val="11"/>
  </w:num>
  <w:num w:numId="6">
    <w:abstractNumId w:val="30"/>
  </w:num>
  <w:num w:numId="7">
    <w:abstractNumId w:val="12"/>
  </w:num>
  <w:num w:numId="8">
    <w:abstractNumId w:val="4"/>
  </w:num>
  <w:num w:numId="9">
    <w:abstractNumId w:val="27"/>
  </w:num>
  <w:num w:numId="10">
    <w:abstractNumId w:val="32"/>
  </w:num>
  <w:num w:numId="11">
    <w:abstractNumId w:val="8"/>
  </w:num>
  <w:num w:numId="12">
    <w:abstractNumId w:val="22"/>
  </w:num>
  <w:num w:numId="13">
    <w:abstractNumId w:val="25"/>
  </w:num>
  <w:num w:numId="14">
    <w:abstractNumId w:val="9"/>
  </w:num>
  <w:num w:numId="15">
    <w:abstractNumId w:val="5"/>
  </w:num>
  <w:num w:numId="16">
    <w:abstractNumId w:val="2"/>
  </w:num>
  <w:num w:numId="17">
    <w:abstractNumId w:val="33"/>
  </w:num>
  <w:num w:numId="18">
    <w:abstractNumId w:val="1"/>
  </w:num>
  <w:num w:numId="19">
    <w:abstractNumId w:val="15"/>
  </w:num>
  <w:num w:numId="20">
    <w:abstractNumId w:val="3"/>
  </w:num>
  <w:num w:numId="21">
    <w:abstractNumId w:val="16"/>
  </w:num>
  <w:num w:numId="22">
    <w:abstractNumId w:val="28"/>
  </w:num>
  <w:num w:numId="23">
    <w:abstractNumId w:val="19"/>
  </w:num>
  <w:num w:numId="24">
    <w:abstractNumId w:val="29"/>
  </w:num>
  <w:num w:numId="25">
    <w:abstractNumId w:val="7"/>
  </w:num>
  <w:num w:numId="26">
    <w:abstractNumId w:val="26"/>
  </w:num>
  <w:num w:numId="27">
    <w:abstractNumId w:val="31"/>
  </w:num>
  <w:num w:numId="28">
    <w:abstractNumId w:val="17"/>
  </w:num>
  <w:num w:numId="29">
    <w:abstractNumId w:val="13"/>
  </w:num>
  <w:num w:numId="30">
    <w:abstractNumId w:val="24"/>
  </w:num>
  <w:num w:numId="31">
    <w:abstractNumId w:val="18"/>
  </w:num>
  <w:num w:numId="32">
    <w:abstractNumId w:val="20"/>
  </w:num>
  <w:num w:numId="33">
    <w:abstractNumId w:val="0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15716">
      <o:colormenu v:ext="edit" strokecolor="none"/>
    </o:shapedefaults>
    <o:shapelayout v:ext="edit">
      <o:idmap v:ext="edit" data="113"/>
    </o:shapelayout>
  </w:hdrShapeDefaults>
  <w:footnotePr>
    <w:footnote w:id="-1"/>
    <w:footnote w:id="0"/>
  </w:footnotePr>
  <w:endnotePr>
    <w:endnote w:id="-1"/>
    <w:endnote w:id="0"/>
  </w:endnotePr>
  <w:compat/>
  <w:rsids>
    <w:rsidRoot w:val="00FB2818"/>
    <w:rsid w:val="0000314C"/>
    <w:rsid w:val="00016858"/>
    <w:rsid w:val="000377F6"/>
    <w:rsid w:val="00053743"/>
    <w:rsid w:val="00060B7C"/>
    <w:rsid w:val="00071F36"/>
    <w:rsid w:val="000736BE"/>
    <w:rsid w:val="00081783"/>
    <w:rsid w:val="00091020"/>
    <w:rsid w:val="0009149E"/>
    <w:rsid w:val="000A6B3D"/>
    <w:rsid w:val="000B1B4E"/>
    <w:rsid w:val="000B64D7"/>
    <w:rsid w:val="000F69DC"/>
    <w:rsid w:val="001018DA"/>
    <w:rsid w:val="00103EB5"/>
    <w:rsid w:val="00117D67"/>
    <w:rsid w:val="00122FAA"/>
    <w:rsid w:val="001249AF"/>
    <w:rsid w:val="001343BA"/>
    <w:rsid w:val="001567FB"/>
    <w:rsid w:val="00160C40"/>
    <w:rsid w:val="00171686"/>
    <w:rsid w:val="00175770"/>
    <w:rsid w:val="001C3E4F"/>
    <w:rsid w:val="001D1394"/>
    <w:rsid w:val="001F0A23"/>
    <w:rsid w:val="001F1CF3"/>
    <w:rsid w:val="0020041E"/>
    <w:rsid w:val="00212C8E"/>
    <w:rsid w:val="00225B16"/>
    <w:rsid w:val="00232F40"/>
    <w:rsid w:val="00245BE5"/>
    <w:rsid w:val="00251ADE"/>
    <w:rsid w:val="00261E96"/>
    <w:rsid w:val="00266A17"/>
    <w:rsid w:val="0027379C"/>
    <w:rsid w:val="00275D17"/>
    <w:rsid w:val="00275DD9"/>
    <w:rsid w:val="00275E2A"/>
    <w:rsid w:val="002A21A3"/>
    <w:rsid w:val="002B5AE5"/>
    <w:rsid w:val="002C60FE"/>
    <w:rsid w:val="002C6743"/>
    <w:rsid w:val="002E3BE4"/>
    <w:rsid w:val="002E6FD5"/>
    <w:rsid w:val="002E7015"/>
    <w:rsid w:val="003034A4"/>
    <w:rsid w:val="00310804"/>
    <w:rsid w:val="00346C8B"/>
    <w:rsid w:val="00353B13"/>
    <w:rsid w:val="00375032"/>
    <w:rsid w:val="00392D6E"/>
    <w:rsid w:val="003A4B75"/>
    <w:rsid w:val="003B0359"/>
    <w:rsid w:val="003B215D"/>
    <w:rsid w:val="003C0C77"/>
    <w:rsid w:val="003D042F"/>
    <w:rsid w:val="003E2953"/>
    <w:rsid w:val="003F394B"/>
    <w:rsid w:val="0041194C"/>
    <w:rsid w:val="00416F36"/>
    <w:rsid w:val="0042029D"/>
    <w:rsid w:val="00421DCD"/>
    <w:rsid w:val="0043076B"/>
    <w:rsid w:val="00452B6C"/>
    <w:rsid w:val="00454E7F"/>
    <w:rsid w:val="00457B13"/>
    <w:rsid w:val="00480F29"/>
    <w:rsid w:val="004A1DBA"/>
    <w:rsid w:val="004A5683"/>
    <w:rsid w:val="004C0478"/>
    <w:rsid w:val="004E020B"/>
    <w:rsid w:val="004F3A50"/>
    <w:rsid w:val="004F427E"/>
    <w:rsid w:val="004F604C"/>
    <w:rsid w:val="00507CCA"/>
    <w:rsid w:val="00525E39"/>
    <w:rsid w:val="005459BB"/>
    <w:rsid w:val="005639A2"/>
    <w:rsid w:val="00567D08"/>
    <w:rsid w:val="0057357E"/>
    <w:rsid w:val="00577874"/>
    <w:rsid w:val="005945E6"/>
    <w:rsid w:val="005A4D66"/>
    <w:rsid w:val="005A5FA5"/>
    <w:rsid w:val="00601132"/>
    <w:rsid w:val="006158C5"/>
    <w:rsid w:val="00631763"/>
    <w:rsid w:val="006321A4"/>
    <w:rsid w:val="00637234"/>
    <w:rsid w:val="006531DD"/>
    <w:rsid w:val="0066041B"/>
    <w:rsid w:val="0067063F"/>
    <w:rsid w:val="00672399"/>
    <w:rsid w:val="00685891"/>
    <w:rsid w:val="00693CEC"/>
    <w:rsid w:val="00694B3A"/>
    <w:rsid w:val="006969AD"/>
    <w:rsid w:val="006A69AD"/>
    <w:rsid w:val="006B070F"/>
    <w:rsid w:val="006B74A1"/>
    <w:rsid w:val="006C3886"/>
    <w:rsid w:val="006E01E1"/>
    <w:rsid w:val="006E42A3"/>
    <w:rsid w:val="006F2215"/>
    <w:rsid w:val="0070026B"/>
    <w:rsid w:val="00705815"/>
    <w:rsid w:val="00732FE9"/>
    <w:rsid w:val="00762335"/>
    <w:rsid w:val="00772E4C"/>
    <w:rsid w:val="00776835"/>
    <w:rsid w:val="00797741"/>
    <w:rsid w:val="007B1D2A"/>
    <w:rsid w:val="007B653B"/>
    <w:rsid w:val="007C0EF6"/>
    <w:rsid w:val="007D56E2"/>
    <w:rsid w:val="007E5134"/>
    <w:rsid w:val="00801C3D"/>
    <w:rsid w:val="008039CD"/>
    <w:rsid w:val="00805D0E"/>
    <w:rsid w:val="00821ED7"/>
    <w:rsid w:val="00825348"/>
    <w:rsid w:val="00840D11"/>
    <w:rsid w:val="00862F21"/>
    <w:rsid w:val="0086675B"/>
    <w:rsid w:val="0086736A"/>
    <w:rsid w:val="00872D1E"/>
    <w:rsid w:val="00873B66"/>
    <w:rsid w:val="0087711D"/>
    <w:rsid w:val="008859BC"/>
    <w:rsid w:val="00887551"/>
    <w:rsid w:val="008878C1"/>
    <w:rsid w:val="008B165D"/>
    <w:rsid w:val="008D60AF"/>
    <w:rsid w:val="008E1F09"/>
    <w:rsid w:val="008F5132"/>
    <w:rsid w:val="008F7B28"/>
    <w:rsid w:val="009044B4"/>
    <w:rsid w:val="009166CA"/>
    <w:rsid w:val="00932692"/>
    <w:rsid w:val="00936BE6"/>
    <w:rsid w:val="00940ACC"/>
    <w:rsid w:val="00940C95"/>
    <w:rsid w:val="00946159"/>
    <w:rsid w:val="00954526"/>
    <w:rsid w:val="0096313D"/>
    <w:rsid w:val="009653F0"/>
    <w:rsid w:val="00990F34"/>
    <w:rsid w:val="00994D07"/>
    <w:rsid w:val="009A11C8"/>
    <w:rsid w:val="009A299B"/>
    <w:rsid w:val="009B2A6E"/>
    <w:rsid w:val="009D1189"/>
    <w:rsid w:val="009F1065"/>
    <w:rsid w:val="00A02FA5"/>
    <w:rsid w:val="00A03E64"/>
    <w:rsid w:val="00A212D9"/>
    <w:rsid w:val="00A34388"/>
    <w:rsid w:val="00A35AF9"/>
    <w:rsid w:val="00A52D32"/>
    <w:rsid w:val="00A55627"/>
    <w:rsid w:val="00A5670C"/>
    <w:rsid w:val="00A87D1D"/>
    <w:rsid w:val="00A902E5"/>
    <w:rsid w:val="00A91280"/>
    <w:rsid w:val="00AC20E6"/>
    <w:rsid w:val="00AC4175"/>
    <w:rsid w:val="00AE16C3"/>
    <w:rsid w:val="00AE445C"/>
    <w:rsid w:val="00B05C2C"/>
    <w:rsid w:val="00B14963"/>
    <w:rsid w:val="00B20A20"/>
    <w:rsid w:val="00B24214"/>
    <w:rsid w:val="00B3629C"/>
    <w:rsid w:val="00B42BF3"/>
    <w:rsid w:val="00B44652"/>
    <w:rsid w:val="00B63F12"/>
    <w:rsid w:val="00B77BC3"/>
    <w:rsid w:val="00B83007"/>
    <w:rsid w:val="00B9615E"/>
    <w:rsid w:val="00BC12C3"/>
    <w:rsid w:val="00BC224E"/>
    <w:rsid w:val="00BC3A08"/>
    <w:rsid w:val="00BC77D7"/>
    <w:rsid w:val="00C07E0D"/>
    <w:rsid w:val="00C1200F"/>
    <w:rsid w:val="00C17497"/>
    <w:rsid w:val="00C1786E"/>
    <w:rsid w:val="00C220BF"/>
    <w:rsid w:val="00C37118"/>
    <w:rsid w:val="00C54A1E"/>
    <w:rsid w:val="00C605BF"/>
    <w:rsid w:val="00C675F0"/>
    <w:rsid w:val="00C97699"/>
    <w:rsid w:val="00CB540D"/>
    <w:rsid w:val="00CE6C3D"/>
    <w:rsid w:val="00CE7892"/>
    <w:rsid w:val="00CF477D"/>
    <w:rsid w:val="00D00202"/>
    <w:rsid w:val="00D02A7D"/>
    <w:rsid w:val="00D03B53"/>
    <w:rsid w:val="00D06695"/>
    <w:rsid w:val="00D25BF3"/>
    <w:rsid w:val="00D37AE4"/>
    <w:rsid w:val="00D54826"/>
    <w:rsid w:val="00D93F94"/>
    <w:rsid w:val="00D97CC1"/>
    <w:rsid w:val="00DB662E"/>
    <w:rsid w:val="00DC3BEE"/>
    <w:rsid w:val="00DC3FF2"/>
    <w:rsid w:val="00DD2B37"/>
    <w:rsid w:val="00DE1DF4"/>
    <w:rsid w:val="00DE6A37"/>
    <w:rsid w:val="00DF10E5"/>
    <w:rsid w:val="00E11F8A"/>
    <w:rsid w:val="00E13E7E"/>
    <w:rsid w:val="00E16E9E"/>
    <w:rsid w:val="00E22705"/>
    <w:rsid w:val="00E25849"/>
    <w:rsid w:val="00E54D9E"/>
    <w:rsid w:val="00E63C32"/>
    <w:rsid w:val="00E70946"/>
    <w:rsid w:val="00E767E4"/>
    <w:rsid w:val="00E8308E"/>
    <w:rsid w:val="00E83678"/>
    <w:rsid w:val="00E91470"/>
    <w:rsid w:val="00E92BA7"/>
    <w:rsid w:val="00EC528D"/>
    <w:rsid w:val="00ED411F"/>
    <w:rsid w:val="00ED65D6"/>
    <w:rsid w:val="00EE1FCA"/>
    <w:rsid w:val="00EE27FB"/>
    <w:rsid w:val="00EE36FB"/>
    <w:rsid w:val="00EF3985"/>
    <w:rsid w:val="00F04216"/>
    <w:rsid w:val="00F1406F"/>
    <w:rsid w:val="00F24213"/>
    <w:rsid w:val="00F409CC"/>
    <w:rsid w:val="00F40C93"/>
    <w:rsid w:val="00F701BC"/>
    <w:rsid w:val="00FB16C1"/>
    <w:rsid w:val="00FB2818"/>
    <w:rsid w:val="00FC3053"/>
    <w:rsid w:val="00FC7587"/>
    <w:rsid w:val="00FD4B81"/>
    <w:rsid w:val="00FD6F9E"/>
    <w:rsid w:val="00FE14F9"/>
    <w:rsid w:val="00FF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6">
      <o:colormenu v:ext="edit" strokecolor="none"/>
    </o:shapedefaults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0"/>
    <w:rPr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autoRedefine/>
    <w:qFormat/>
    <w:rsid w:val="00C97699"/>
    <w:pPr>
      <w:keepNext/>
      <w:spacing w:line="276" w:lineRule="auto"/>
      <w:jc w:val="both"/>
      <w:outlineLvl w:val="0"/>
    </w:pPr>
    <w:rPr>
      <w:rFonts w:ascii="Helvetica*" w:hAnsi="Helvetica*" w:cs="Arial"/>
      <w:b/>
      <w:bCs/>
      <w:color w:val="548DD4" w:themeColor="text2" w:themeTint="99"/>
      <w:kern w:val="32"/>
      <w:sz w:val="22"/>
      <w:szCs w:val="32"/>
    </w:rPr>
  </w:style>
  <w:style w:type="paragraph" w:styleId="Ttol2">
    <w:name w:val="heading 2"/>
    <w:basedOn w:val="Normal"/>
    <w:next w:val="Normal"/>
    <w:link w:val="Ttol2Car"/>
    <w:autoRedefine/>
    <w:qFormat/>
    <w:rsid w:val="00D00202"/>
    <w:pPr>
      <w:keepNext/>
      <w:spacing w:line="276" w:lineRule="auto"/>
      <w:jc w:val="both"/>
      <w:outlineLvl w:val="1"/>
    </w:pPr>
    <w:rPr>
      <w:rFonts w:ascii="Helvetica*" w:hAnsi="Helvetica*" w:cs="Arial"/>
      <w:b/>
      <w:bCs/>
      <w:iCs/>
      <w:color w:val="548DD4" w:themeColor="text2" w:themeTint="99"/>
      <w:sz w:val="22"/>
      <w:szCs w:val="28"/>
    </w:rPr>
  </w:style>
  <w:style w:type="paragraph" w:styleId="Ttol3">
    <w:name w:val="heading 3"/>
    <w:basedOn w:val="Normal"/>
    <w:next w:val="Normal"/>
    <w:link w:val="Ttol3Car"/>
    <w:qFormat/>
    <w:rsid w:val="00DC3FF2"/>
    <w:pPr>
      <w:keepNext/>
      <w:spacing w:before="240" w:after="60"/>
      <w:outlineLvl w:val="2"/>
    </w:pPr>
    <w:rPr>
      <w:rFonts w:ascii="Helvetica*" w:hAnsi="Helvetica*" w:cs="Arial"/>
      <w:b/>
      <w:bCs/>
      <w:sz w:val="22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C97699"/>
    <w:rPr>
      <w:rFonts w:ascii="Helvetica*" w:hAnsi="Helvetica*" w:cs="Arial"/>
      <w:b/>
      <w:bCs/>
      <w:color w:val="548DD4" w:themeColor="text2" w:themeTint="99"/>
      <w:kern w:val="32"/>
      <w:sz w:val="22"/>
      <w:szCs w:val="32"/>
      <w:lang w:val="ca-ES"/>
    </w:rPr>
  </w:style>
  <w:style w:type="character" w:customStyle="1" w:styleId="Ttol2Car">
    <w:name w:val="Títol 2 Car"/>
    <w:basedOn w:val="Tipusdelletraperdefectedelpargraf"/>
    <w:link w:val="Ttol2"/>
    <w:rsid w:val="00D00202"/>
    <w:rPr>
      <w:rFonts w:ascii="Helvetica*" w:hAnsi="Helvetica*" w:cs="Arial"/>
      <w:b/>
      <w:bCs/>
      <w:iCs/>
      <w:color w:val="548DD4" w:themeColor="text2" w:themeTint="99"/>
      <w:sz w:val="22"/>
      <w:szCs w:val="28"/>
      <w:lang w:val="ca-ES"/>
    </w:rPr>
  </w:style>
  <w:style w:type="character" w:customStyle="1" w:styleId="Ttol3Car">
    <w:name w:val="Títol 3 Car"/>
    <w:basedOn w:val="Tipusdelletraperdefectedelpargraf"/>
    <w:link w:val="Ttol3"/>
    <w:rsid w:val="00DC3FF2"/>
    <w:rPr>
      <w:rFonts w:ascii="Helvetica*" w:hAnsi="Helvetica*" w:cs="Arial"/>
      <w:b/>
      <w:bCs/>
      <w:sz w:val="22"/>
      <w:szCs w:val="26"/>
      <w:lang w:val="ca-ES"/>
    </w:rPr>
  </w:style>
  <w:style w:type="paragraph" w:styleId="Ttol">
    <w:name w:val="Title"/>
    <w:basedOn w:val="Normal"/>
    <w:next w:val="Normal"/>
    <w:link w:val="TtolCar"/>
    <w:qFormat/>
    <w:rsid w:val="00B20A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rsid w:val="00B20A20"/>
    <w:rPr>
      <w:rFonts w:asciiTheme="majorHAnsi" w:eastAsiaTheme="majorEastAsia" w:hAnsiTheme="majorHAnsi" w:cstheme="majorBidi"/>
      <w:b/>
      <w:bCs/>
      <w:kern w:val="28"/>
      <w:sz w:val="32"/>
      <w:szCs w:val="32"/>
      <w:lang w:val="ca-ES"/>
    </w:rPr>
  </w:style>
  <w:style w:type="paragraph" w:styleId="Subttol">
    <w:name w:val="Subtitle"/>
    <w:basedOn w:val="Normal"/>
    <w:next w:val="Normal"/>
    <w:link w:val="SubttolCar"/>
    <w:qFormat/>
    <w:rsid w:val="00B20A2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olCar">
    <w:name w:val="Subtítol Car"/>
    <w:basedOn w:val="Tipusdelletraperdefectedelpargraf"/>
    <w:link w:val="Subttol"/>
    <w:rsid w:val="00B20A20"/>
    <w:rPr>
      <w:rFonts w:asciiTheme="majorHAnsi" w:eastAsiaTheme="majorEastAsia" w:hAnsiTheme="majorHAnsi" w:cstheme="majorBidi"/>
      <w:sz w:val="24"/>
      <w:szCs w:val="24"/>
      <w:lang w:val="ca-ES"/>
    </w:rPr>
  </w:style>
  <w:style w:type="character" w:styleId="mfasi">
    <w:name w:val="Emphasis"/>
    <w:basedOn w:val="Tipusdelletraperdefectedelpargraf"/>
    <w:qFormat/>
    <w:rsid w:val="00B20A20"/>
    <w:rPr>
      <w:i/>
      <w:iCs/>
    </w:rPr>
  </w:style>
  <w:style w:type="paragraph" w:styleId="Pargrafdellista">
    <w:name w:val="List Paragraph"/>
    <w:aliases w:val="Párrafo de lista - cat"/>
    <w:basedOn w:val="Normal"/>
    <w:uiPriority w:val="34"/>
    <w:qFormat/>
    <w:rsid w:val="00B20A20"/>
    <w:pPr>
      <w:ind w:left="708"/>
    </w:pPr>
  </w:style>
  <w:style w:type="paragraph" w:customStyle="1" w:styleId="Altrantexto">
    <w:name w:val="Altran texto"/>
    <w:basedOn w:val="NormalWeb"/>
    <w:link w:val="AltrantextoCar"/>
    <w:uiPriority w:val="99"/>
    <w:qFormat/>
    <w:rsid w:val="00B20A20"/>
    <w:pPr>
      <w:spacing w:before="100" w:beforeAutospacing="1" w:after="100" w:afterAutospacing="1" w:line="360" w:lineRule="auto"/>
      <w:jc w:val="both"/>
    </w:pPr>
    <w:rPr>
      <w:rFonts w:ascii="Arial" w:eastAsia="Arial Unicode MS" w:hAnsi="Arial" w:cs="Arial"/>
      <w:sz w:val="22"/>
      <w:szCs w:val="15"/>
      <w:lang w:val="es-ES"/>
    </w:rPr>
  </w:style>
  <w:style w:type="paragraph" w:styleId="NormalWeb">
    <w:name w:val="Normal (Web)"/>
    <w:basedOn w:val="Normal"/>
    <w:link w:val="NormalWebCar"/>
    <w:uiPriority w:val="99"/>
    <w:unhideWhenUsed/>
    <w:rsid w:val="00762335"/>
  </w:style>
  <w:style w:type="character" w:customStyle="1" w:styleId="AltrantextoCar">
    <w:name w:val="Altran texto Car"/>
    <w:basedOn w:val="Tipusdelletraperdefectedelpargraf"/>
    <w:link w:val="Altrantexto"/>
    <w:rsid w:val="00B20A20"/>
    <w:rPr>
      <w:rFonts w:ascii="Arial" w:eastAsia="Arial Unicode MS" w:hAnsi="Arial" w:cs="Arial"/>
      <w:sz w:val="22"/>
      <w:szCs w:val="15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B281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B2818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semiHidden/>
    <w:unhideWhenUsed/>
    <w:rsid w:val="00FB28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FB2818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FB28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B2818"/>
    <w:rPr>
      <w:sz w:val="24"/>
      <w:szCs w:val="24"/>
      <w:lang w:val="ca-ES"/>
    </w:rPr>
  </w:style>
  <w:style w:type="character" w:styleId="Enlla">
    <w:name w:val="Hyperlink"/>
    <w:basedOn w:val="Tipusdelletraperdefectedelpargraf"/>
    <w:uiPriority w:val="99"/>
    <w:unhideWhenUsed/>
    <w:rsid w:val="003E2953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E2953"/>
    <w:rPr>
      <w:color w:val="800080" w:themeColor="followedHyperlink"/>
      <w:u w:val="single"/>
    </w:rPr>
  </w:style>
  <w:style w:type="numbering" w:customStyle="1" w:styleId="Estil1">
    <w:name w:val="Estil1"/>
    <w:uiPriority w:val="99"/>
    <w:rsid w:val="00601132"/>
    <w:pPr>
      <w:numPr>
        <w:numId w:val="7"/>
      </w:numPr>
    </w:pPr>
  </w:style>
  <w:style w:type="table" w:styleId="Taulaambquadrcula">
    <w:name w:val="Table Grid"/>
    <w:basedOn w:val="Taulanormal"/>
    <w:uiPriority w:val="59"/>
    <w:rsid w:val="00A02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DC1">
    <w:name w:val="toc 1"/>
    <w:basedOn w:val="Normal"/>
    <w:next w:val="Normal"/>
    <w:autoRedefine/>
    <w:uiPriority w:val="39"/>
    <w:unhideWhenUsed/>
    <w:rsid w:val="00E25849"/>
    <w:pPr>
      <w:tabs>
        <w:tab w:val="right" w:leader="dot" w:pos="9628"/>
      </w:tabs>
      <w:spacing w:after="100"/>
    </w:pPr>
    <w:rPr>
      <w:rFonts w:ascii="Helvetica*" w:hAnsi="Helvetica*"/>
      <w:noProof/>
      <w:color w:val="548DD4" w:themeColor="text2" w:themeTint="99"/>
      <w:sz w:val="22"/>
      <w:szCs w:val="22"/>
    </w:rPr>
  </w:style>
  <w:style w:type="paragraph" w:styleId="IDC2">
    <w:name w:val="toc 2"/>
    <w:basedOn w:val="Normal"/>
    <w:next w:val="Normal"/>
    <w:autoRedefine/>
    <w:uiPriority w:val="39"/>
    <w:unhideWhenUsed/>
    <w:rsid w:val="00C97699"/>
    <w:pPr>
      <w:tabs>
        <w:tab w:val="right" w:leader="dot" w:pos="9628"/>
      </w:tabs>
      <w:spacing w:after="100"/>
      <w:ind w:left="240"/>
    </w:pPr>
    <w:rPr>
      <w:rFonts w:ascii="Helvetica*" w:hAnsi="Helvetica*"/>
      <w:noProof/>
      <w:color w:val="548DD4" w:themeColor="text2" w:themeTint="99"/>
      <w:sz w:val="22"/>
      <w:szCs w:val="22"/>
    </w:rPr>
  </w:style>
  <w:style w:type="paragraph" w:customStyle="1" w:styleId="Estil2">
    <w:name w:val="Estil2"/>
    <w:basedOn w:val="Ttol1"/>
    <w:qFormat/>
    <w:rsid w:val="00E25849"/>
  </w:style>
  <w:style w:type="paragraph" w:customStyle="1" w:styleId="Estil3">
    <w:name w:val="Estil3"/>
    <w:basedOn w:val="Ttol1"/>
    <w:autoRedefine/>
    <w:qFormat/>
    <w:rsid w:val="00E25849"/>
    <w:rPr>
      <w:sz w:val="24"/>
    </w:rPr>
  </w:style>
  <w:style w:type="paragraph" w:customStyle="1" w:styleId="Estil4">
    <w:name w:val="Estil4"/>
    <w:basedOn w:val="Normal"/>
    <w:autoRedefine/>
    <w:qFormat/>
    <w:rsid w:val="00E25849"/>
    <w:pPr>
      <w:spacing w:line="276" w:lineRule="auto"/>
      <w:jc w:val="both"/>
    </w:pPr>
    <w:rPr>
      <w:rFonts w:ascii="Helvetica*" w:eastAsia="Helvetica*" w:hAnsi="Helvetica*"/>
      <w:color w:val="548DD4" w:themeColor="text2" w:themeTint="99"/>
      <w:sz w:val="22"/>
    </w:rPr>
  </w:style>
  <w:style w:type="paragraph" w:customStyle="1" w:styleId="Estil5">
    <w:name w:val="Estil5"/>
    <w:basedOn w:val="Ttol1"/>
    <w:qFormat/>
    <w:rsid w:val="00E25849"/>
  </w:style>
  <w:style w:type="paragraph" w:customStyle="1" w:styleId="Estil6">
    <w:name w:val="Estil6"/>
    <w:basedOn w:val="Ttol2"/>
    <w:qFormat/>
    <w:rsid w:val="00E25849"/>
  </w:style>
  <w:style w:type="character" w:customStyle="1" w:styleId="NormalWebCar">
    <w:name w:val="Normal (Web) Car"/>
    <w:link w:val="NormalWeb"/>
    <w:uiPriority w:val="99"/>
    <w:rsid w:val="00F701BC"/>
    <w:rPr>
      <w:sz w:val="24"/>
      <w:szCs w:val="24"/>
      <w:lang w:val="ca-ES"/>
    </w:rPr>
  </w:style>
  <w:style w:type="paragraph" w:styleId="Textindependent">
    <w:name w:val="Body Text"/>
    <w:basedOn w:val="Normal"/>
    <w:link w:val="TextindependentCar"/>
    <w:rsid w:val="006531DD"/>
    <w:pPr>
      <w:spacing w:after="120"/>
    </w:pPr>
    <w:rPr>
      <w:u w:color="00000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6531DD"/>
    <w:rPr>
      <w:sz w:val="24"/>
      <w:szCs w:val="24"/>
      <w:u w:color="000000"/>
    </w:rPr>
  </w:style>
  <w:style w:type="paragraph" w:styleId="IDC3">
    <w:name w:val="toc 3"/>
    <w:basedOn w:val="Normal"/>
    <w:next w:val="Normal"/>
    <w:autoRedefine/>
    <w:uiPriority w:val="39"/>
    <w:unhideWhenUsed/>
    <w:rsid w:val="00DC3FF2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E1AA-5170-429A-9E48-BED8ACA5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cp:lastPrinted>2016-11-15T08:12:00Z</cp:lastPrinted>
  <dcterms:created xsi:type="dcterms:W3CDTF">2016-11-22T09:10:00Z</dcterms:created>
  <dcterms:modified xsi:type="dcterms:W3CDTF">2016-11-22T09:10:00Z</dcterms:modified>
</cp:coreProperties>
</file>